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62A22" w14:textId="18EF82A3" w:rsidR="00143AD5" w:rsidRPr="00143AD5" w:rsidRDefault="00143AD5" w:rsidP="00C176A2">
      <w:pPr>
        <w:spacing w:after="240" w:line="240" w:lineRule="auto"/>
        <w:jc w:val="both"/>
        <w:rPr>
          <w:b/>
          <w:bCs/>
        </w:rPr>
      </w:pPr>
      <w:r w:rsidRPr="00143AD5">
        <w:rPr>
          <w:b/>
          <w:bCs/>
        </w:rPr>
        <w:t xml:space="preserve">Décret </w:t>
      </w:r>
      <w:r w:rsidR="00CA4A2E">
        <w:rPr>
          <w:b/>
          <w:bCs/>
        </w:rPr>
        <w:t xml:space="preserve">du </w:t>
      </w:r>
      <w:r w:rsidRPr="00143AD5">
        <w:rPr>
          <w:b/>
          <w:bCs/>
        </w:rPr>
        <w:t>5 fév</w:t>
      </w:r>
      <w:r w:rsidR="00CA4A2E">
        <w:rPr>
          <w:b/>
          <w:bCs/>
        </w:rPr>
        <w:t>r</w:t>
      </w:r>
      <w:r w:rsidRPr="00143AD5">
        <w:rPr>
          <w:b/>
          <w:bCs/>
        </w:rPr>
        <w:t>ier 1879 instituant un ministère des postes et télégraphes.</w:t>
      </w:r>
    </w:p>
    <w:p w14:paraId="1193C67E" w14:textId="17AA2A51" w:rsidR="00044BE6" w:rsidRDefault="00044BE6" w:rsidP="00640B19">
      <w:pPr>
        <w:jc w:val="both"/>
      </w:pPr>
      <w:r>
        <w:t>Il est créé un ministère des postes et des télégraphes.</w:t>
      </w:r>
    </w:p>
    <w:p w14:paraId="1F6CFE39" w14:textId="045B2ED6" w:rsidR="00D03BEE" w:rsidRDefault="00044BE6" w:rsidP="00640B19">
      <w:pPr>
        <w:jc w:val="both"/>
      </w:pPr>
      <w:r>
        <w:t>Ce ministère sera formé de l’administration des Postes et des Télégraphes qui sera distraire du ministère des Finances.</w:t>
      </w:r>
      <w:bookmarkStart w:id="0" w:name="_GoBack"/>
      <w:bookmarkEnd w:id="0"/>
    </w:p>
    <w:sectPr w:rsidR="00D03BEE" w:rsidSect="006366B9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48D81" w14:textId="77777777" w:rsidR="00F24D71" w:rsidRDefault="00F24D71" w:rsidP="00A54758">
      <w:pPr>
        <w:spacing w:after="0" w:line="240" w:lineRule="auto"/>
      </w:pPr>
      <w:r>
        <w:separator/>
      </w:r>
    </w:p>
  </w:endnote>
  <w:endnote w:type="continuationSeparator" w:id="0">
    <w:p w14:paraId="61ED391C" w14:textId="77777777" w:rsidR="00F24D71" w:rsidRDefault="00F24D71" w:rsidP="00A5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CFD0" w14:textId="55498F01" w:rsidR="00A01B45" w:rsidRDefault="00F24D71">
    <w:pPr>
      <w:pStyle w:val="Pieddepage"/>
      <w:jc w:val="center"/>
    </w:pPr>
    <w:sdt>
      <w:sdtPr>
        <w:id w:val="1031767634"/>
        <w:docPartObj>
          <w:docPartGallery w:val="Page Numbers (Bottom of Page)"/>
          <w:docPartUnique/>
        </w:docPartObj>
      </w:sdtPr>
      <w:sdtEndPr/>
      <w:sdtContent>
        <w:r w:rsidR="00A01B45">
          <w:fldChar w:fldCharType="begin"/>
        </w:r>
        <w:r w:rsidR="00A01B45">
          <w:instrText>PAGE   \* MERGEFORMAT</w:instrText>
        </w:r>
        <w:r w:rsidR="00A01B45">
          <w:fldChar w:fldCharType="separate"/>
        </w:r>
        <w:r w:rsidR="00A01B45">
          <w:t>2</w:t>
        </w:r>
        <w:r w:rsidR="00A01B45">
          <w:fldChar w:fldCharType="end"/>
        </w:r>
      </w:sdtContent>
    </w:sdt>
  </w:p>
  <w:p w14:paraId="27C64859" w14:textId="77777777" w:rsidR="00A01B45" w:rsidRDefault="00A01B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A4CB" w14:textId="77777777" w:rsidR="00F24D71" w:rsidRDefault="00F24D71" w:rsidP="00A54758">
      <w:pPr>
        <w:spacing w:after="0" w:line="240" w:lineRule="auto"/>
      </w:pPr>
      <w:r>
        <w:separator/>
      </w:r>
    </w:p>
  </w:footnote>
  <w:footnote w:type="continuationSeparator" w:id="0">
    <w:p w14:paraId="1F229E86" w14:textId="77777777" w:rsidR="00F24D71" w:rsidRDefault="00F24D71" w:rsidP="00A5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AC7D" w14:textId="46F14828" w:rsidR="00A54758" w:rsidRPr="00A71C52" w:rsidRDefault="00A54758" w:rsidP="00A54758">
    <w:pPr>
      <w:pStyle w:val="Titreloisetdcrets"/>
      <w:rPr>
        <w:rStyle w:val="lev"/>
        <w:b w:val="0"/>
        <w:bCs w:val="0"/>
      </w:rPr>
    </w:pPr>
    <w:r>
      <w:rPr>
        <w:rStyle w:val="lev"/>
        <w:b w:val="0"/>
        <w:bCs w:val="0"/>
      </w:rPr>
      <w:t>moniteur universel -</w:t>
    </w:r>
    <w:r w:rsidRPr="00A71C52">
      <w:rPr>
        <w:rStyle w:val="lev"/>
        <w:b w:val="0"/>
        <w:bCs w:val="0"/>
      </w:rPr>
      <w:t xml:space="preserve"> 5 février 1879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705F"/>
    <w:multiLevelType w:val="hybridMultilevel"/>
    <w:tmpl w:val="83DAB1DE"/>
    <w:lvl w:ilvl="0" w:tplc="08C0208A">
      <w:start w:val="1"/>
      <w:numFmt w:val="upperRoman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8EA3C">
      <w:start w:val="1"/>
      <w:numFmt w:val="lowerLetter"/>
      <w:lvlText w:val="%2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8904">
      <w:start w:val="1"/>
      <w:numFmt w:val="lowerRoman"/>
      <w:lvlText w:val="%3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29608">
      <w:start w:val="1"/>
      <w:numFmt w:val="decimal"/>
      <w:lvlText w:val="%4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4C3EA">
      <w:start w:val="1"/>
      <w:numFmt w:val="lowerLetter"/>
      <w:lvlText w:val="%5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688F2">
      <w:start w:val="1"/>
      <w:numFmt w:val="lowerRoman"/>
      <w:lvlText w:val="%6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4844A">
      <w:start w:val="1"/>
      <w:numFmt w:val="decimal"/>
      <w:lvlText w:val="%7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881A0">
      <w:start w:val="1"/>
      <w:numFmt w:val="lowerLetter"/>
      <w:lvlText w:val="%8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58C">
      <w:start w:val="1"/>
      <w:numFmt w:val="lowerRoman"/>
      <w:lvlText w:val="%9"/>
      <w:lvlJc w:val="left"/>
      <w:pPr>
        <w:ind w:left="7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E6"/>
    <w:rsid w:val="00044BE6"/>
    <w:rsid w:val="0004644A"/>
    <w:rsid w:val="00143AD5"/>
    <w:rsid w:val="002979F3"/>
    <w:rsid w:val="004B3EB0"/>
    <w:rsid w:val="005F1121"/>
    <w:rsid w:val="005F5BBC"/>
    <w:rsid w:val="006366B9"/>
    <w:rsid w:val="00640B19"/>
    <w:rsid w:val="006449BD"/>
    <w:rsid w:val="006A3226"/>
    <w:rsid w:val="0071338F"/>
    <w:rsid w:val="00840C58"/>
    <w:rsid w:val="008C4436"/>
    <w:rsid w:val="0092185E"/>
    <w:rsid w:val="00A01B45"/>
    <w:rsid w:val="00A54758"/>
    <w:rsid w:val="00A71C52"/>
    <w:rsid w:val="00AA4367"/>
    <w:rsid w:val="00B57277"/>
    <w:rsid w:val="00BB1297"/>
    <w:rsid w:val="00C109EE"/>
    <w:rsid w:val="00C176A2"/>
    <w:rsid w:val="00C42347"/>
    <w:rsid w:val="00CA4A2E"/>
    <w:rsid w:val="00D03BEE"/>
    <w:rsid w:val="00D34681"/>
    <w:rsid w:val="00EE54EA"/>
    <w:rsid w:val="00F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FB902"/>
  <w15:chartTrackingRefBased/>
  <w15:docId w15:val="{41FB9ED7-DF6F-4B6F-A813-A61B0F6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6B9"/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366B9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66B9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66B9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366B9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366B9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color w:val="2F5496" w:themeColor="accent1" w:themeShade="BF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366B9"/>
    <w:pPr>
      <w:keepNext/>
      <w:keepLines/>
      <w:spacing w:before="40"/>
      <w:jc w:val="center"/>
      <w:outlineLvl w:val="5"/>
    </w:pPr>
    <w:rPr>
      <w:rFonts w:ascii="Times New Roman" w:eastAsiaTheme="majorEastAsia" w:hAnsi="Times New Roman" w:cstheme="majorBidi"/>
      <w:i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366B9"/>
    <w:pPr>
      <w:keepNext/>
      <w:keepLines/>
      <w:spacing w:before="40"/>
      <w:outlineLvl w:val="6"/>
    </w:pPr>
    <w:rPr>
      <w:rFonts w:ascii="Times New Roman" w:eastAsiaTheme="majorEastAsia" w:hAnsi="Times New Roman" w:cstheme="majorBidi"/>
      <w:iCs/>
      <w:color w:val="00B0F0"/>
    </w:rPr>
  </w:style>
  <w:style w:type="character" w:default="1" w:styleId="Policepardfaut">
    <w:name w:val="Default Paragraph Font"/>
    <w:uiPriority w:val="1"/>
    <w:semiHidden/>
    <w:unhideWhenUsed/>
    <w:rsid w:val="006366B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366B9"/>
  </w:style>
  <w:style w:type="character" w:styleId="Accentuationintense">
    <w:name w:val="Intense Emphasis"/>
    <w:basedOn w:val="Policepardfaut"/>
    <w:uiPriority w:val="21"/>
    <w:qFormat/>
    <w:rsid w:val="006366B9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6366B9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366B9"/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366B9"/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6366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6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366B9"/>
    <w:rPr>
      <w:rFonts w:ascii="Calibri" w:eastAsiaTheme="minorEastAsia" w:hAnsi="Calibri"/>
      <w:color w:val="5A5A5A" w:themeColor="text1" w:themeTint="A5"/>
      <w:spacing w:val="15"/>
      <w:sz w:val="24"/>
    </w:rPr>
  </w:style>
  <w:style w:type="character" w:styleId="Accentuation">
    <w:name w:val="Emphasis"/>
    <w:basedOn w:val="Policepardfaut"/>
    <w:uiPriority w:val="20"/>
    <w:qFormat/>
    <w:rsid w:val="006366B9"/>
    <w:rPr>
      <w:i/>
      <w:iCs/>
    </w:rPr>
  </w:style>
  <w:style w:type="paragraph" w:styleId="Paragraphedeliste">
    <w:name w:val="List Paragraph"/>
    <w:basedOn w:val="Normal"/>
    <w:uiPriority w:val="34"/>
    <w:qFormat/>
    <w:rsid w:val="006366B9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6366B9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sid w:val="006366B9"/>
    <w:rPr>
      <w:rFonts w:ascii="Times New Roman" w:eastAsiaTheme="majorEastAsia" w:hAnsi="Times New Roman" w:cstheme="majorBidi"/>
      <w:i/>
      <w:iCs/>
      <w:color w:val="2F5496" w:themeColor="accent1" w:themeShade="BF"/>
      <w:sz w:val="24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6366B9"/>
    <w:rPr>
      <w:rFonts w:ascii="Times New Roman" w:eastAsiaTheme="majorEastAsia" w:hAnsi="Times New Roman" w:cstheme="majorBidi"/>
      <w:color w:val="2F5496" w:themeColor="accent1" w:themeShade="BF"/>
      <w:sz w:val="24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6366B9"/>
    <w:rPr>
      <w:rFonts w:ascii="Times New Roman" w:eastAsiaTheme="majorEastAsia" w:hAnsi="Times New Roman" w:cstheme="majorBidi"/>
      <w:i/>
      <w:color w:val="1F3763" w:themeColor="accent1" w:themeShade="7F"/>
      <w:sz w:val="24"/>
    </w:rPr>
  </w:style>
  <w:style w:type="character" w:styleId="Rfrencelgre">
    <w:name w:val="Subtle Reference"/>
    <w:basedOn w:val="Policepardfaut"/>
    <w:uiPriority w:val="31"/>
    <w:qFormat/>
    <w:rsid w:val="006366B9"/>
    <w:rPr>
      <w:smallCaps/>
      <w:color w:val="5A5A5A" w:themeColor="text1" w:themeTint="A5"/>
    </w:rPr>
  </w:style>
  <w:style w:type="character" w:customStyle="1" w:styleId="Titre7Car">
    <w:name w:val="Titre 7 Car"/>
    <w:basedOn w:val="Policepardfaut"/>
    <w:link w:val="Titre7"/>
    <w:uiPriority w:val="9"/>
    <w:rsid w:val="006366B9"/>
    <w:rPr>
      <w:rFonts w:ascii="Times New Roman" w:eastAsiaTheme="majorEastAsia" w:hAnsi="Times New Roman" w:cstheme="majorBidi"/>
      <w:iCs/>
      <w:color w:val="00B0F0"/>
      <w:sz w:val="24"/>
    </w:rPr>
  </w:style>
  <w:style w:type="character" w:styleId="lev">
    <w:name w:val="Strong"/>
    <w:basedOn w:val="Policepardfaut"/>
    <w:uiPriority w:val="22"/>
    <w:qFormat/>
    <w:rsid w:val="00044BE6"/>
    <w:rPr>
      <w:b/>
      <w:bCs/>
    </w:rPr>
  </w:style>
  <w:style w:type="paragraph" w:customStyle="1" w:styleId="Titreloisetdcrets">
    <w:name w:val="Titre lois et décrets"/>
    <w:basedOn w:val="Titre"/>
    <w:link w:val="TitreloisetdcretsCar"/>
    <w:autoRedefine/>
    <w:qFormat/>
    <w:rsid w:val="006366B9"/>
    <w:pPr>
      <w:pBdr>
        <w:bottom w:val="single" w:sz="8" w:space="1" w:color="auto"/>
      </w:pBdr>
      <w:spacing w:line="360" w:lineRule="auto"/>
      <w:jc w:val="center"/>
    </w:pPr>
    <w:rPr>
      <w:rFonts w:ascii="Calibri" w:hAnsi="Calibri" w:cs="Arial"/>
      <w:caps/>
      <w:sz w:val="24"/>
      <w:szCs w:val="24"/>
      <w:lang w:eastAsia="fr-FR"/>
    </w:rPr>
  </w:style>
  <w:style w:type="character" w:customStyle="1" w:styleId="TitreloisetdcretsCar">
    <w:name w:val="Titre lois et décrets Car"/>
    <w:basedOn w:val="TitreCar"/>
    <w:link w:val="Titreloisetdcrets"/>
    <w:rsid w:val="006366B9"/>
    <w:rPr>
      <w:rFonts w:ascii="Calibri" w:eastAsiaTheme="majorEastAsia" w:hAnsi="Calibri" w:cs="Arial"/>
      <w:caps/>
      <w:spacing w:val="-10"/>
      <w:kern w:val="28"/>
      <w:sz w:val="24"/>
      <w:szCs w:val="24"/>
      <w:lang w:eastAsia="fr-FR"/>
    </w:rPr>
  </w:style>
  <w:style w:type="table" w:customStyle="1" w:styleId="TableGrid">
    <w:name w:val="TableGrid"/>
    <w:rsid w:val="006366B9"/>
    <w:pPr>
      <w:spacing w:after="0" w:line="240" w:lineRule="auto"/>
      <w:jc w:val="both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366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66B9"/>
    <w:rPr>
      <w:rFonts w:ascii="Calibri" w:hAnsi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366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66B9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AMONTI%20Lisa\Desktop\Magist&#232;re%20Poitiers\Stage\Stage%20premi&#232;re%20ann&#233;e\Devoir\Mod&#232;le%20document\Loi%2027.06.1964%20ORTF%20(2__H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Loi 27.06.1964 ORTF (2__HI</Template>
  <TotalTime>19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Pinamonti</dc:creator>
  <cp:keywords/>
  <dc:description/>
  <cp:lastModifiedBy>Lisa Pinamonti</cp:lastModifiedBy>
  <cp:revision>14</cp:revision>
  <dcterms:created xsi:type="dcterms:W3CDTF">2019-06-13T13:14:00Z</dcterms:created>
  <dcterms:modified xsi:type="dcterms:W3CDTF">2019-07-01T14:01:00Z</dcterms:modified>
</cp:coreProperties>
</file>